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  <w:gridCol w:w="2385"/>
      </w:tblGrid>
      <w:tr w:rsidR="004C6961" w:rsidRPr="00274A2A" w:rsidTr="004C6961">
        <w:trPr>
          <w:tblCellSpacing w:w="15" w:type="dxa"/>
        </w:trPr>
        <w:tc>
          <w:tcPr>
            <w:tcW w:w="5805" w:type="dxa"/>
            <w:vAlign w:val="center"/>
          </w:tcPr>
          <w:p w:rsidR="004C6961" w:rsidRPr="00D772E5" w:rsidRDefault="004C6961" w:rsidP="004C696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bookmarkStart w:id="0" w:name="z228"/>
            <w:r w:rsidRPr="00D772E5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</w:p>
        </w:tc>
        <w:tc>
          <w:tcPr>
            <w:tcW w:w="5805" w:type="dxa"/>
            <w:gridSpan w:val="2"/>
            <w:vAlign w:val="center"/>
          </w:tcPr>
          <w:p w:rsidR="004C6961" w:rsidRPr="009018BA" w:rsidRDefault="009018BA" w:rsidP="004C6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Приложение 3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 Правилам приобретения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товаров и услуг организаций,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осуществляющих функции по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защите прав ребенка</w:t>
            </w:r>
          </w:p>
        </w:tc>
      </w:tr>
      <w:tr w:rsidR="004C6961" w:rsidRPr="009018BA" w:rsidTr="004C6961">
        <w:trPr>
          <w:gridAfter w:val="1"/>
          <w:wAfter w:w="2340" w:type="dxa"/>
          <w:tblCellSpacing w:w="15" w:type="dxa"/>
        </w:trPr>
        <w:tc>
          <w:tcPr>
            <w:tcW w:w="5805" w:type="dxa"/>
            <w:vAlign w:val="center"/>
            <w:hideMark/>
          </w:tcPr>
          <w:p w:rsidR="004C6961" w:rsidRPr="00D772E5" w:rsidRDefault="004C6961" w:rsidP="004C69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35" w:type="dxa"/>
            <w:vAlign w:val="center"/>
            <w:hideMark/>
          </w:tcPr>
          <w:p w:rsidR="004C6961" w:rsidRPr="009018BA" w:rsidRDefault="004C6961" w:rsidP="009018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</w:t>
            </w:r>
          </w:p>
        </w:tc>
      </w:tr>
    </w:tbl>
    <w:p w:rsidR="00D47557" w:rsidRPr="00D772E5" w:rsidRDefault="00D47557" w:rsidP="0045078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50785" w:rsidRPr="00D772E5" w:rsidRDefault="00450785" w:rsidP="00D475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50785" w:rsidRPr="00D772E5" w:rsidRDefault="00450785" w:rsidP="00D475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29"/>
      <w:bookmarkEnd w:id="0"/>
      <w:r w:rsidRPr="00D772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bookmarkEnd w:id="1"/>
    <w:p w:rsidR="00450785" w:rsidRPr="00D772E5" w:rsidRDefault="00BE1912" w:rsidP="004507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1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4410E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КГУ «</w:t>
      </w:r>
      <w:r w:rsidR="00872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Областная детская деревня семейного типа и дом юношества</w:t>
      </w:r>
      <w:r w:rsidR="007469B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У</w:t>
      </w:r>
      <w:r w:rsidR="0094410E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правления образования </w:t>
      </w:r>
      <w:proofErr w:type="spellStart"/>
      <w:r w:rsidR="00746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Атырауской</w:t>
      </w:r>
      <w:proofErr w:type="spellEnd"/>
      <w:r w:rsidR="0094410E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области, </w:t>
      </w:r>
      <w:proofErr w:type="spellStart"/>
      <w:r w:rsidR="00E92E6C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г.</w:t>
      </w:r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Атырау</w:t>
      </w:r>
      <w:proofErr w:type="spellEnd"/>
      <w:r w:rsidR="00E92E6C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село </w:t>
      </w:r>
      <w:proofErr w:type="spellStart"/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Талкайран</w:t>
      </w:r>
      <w:proofErr w:type="spellEnd"/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2</w:t>
      </w:r>
      <w:r w:rsidR="00E92E6C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hyperlink r:id="rId5" w:history="1">
        <w:r w:rsidR="007469B1" w:rsidRPr="007747CB">
          <w:rPr>
            <w:rStyle w:val="a5"/>
            <w:rFonts w:ascii="Times New Roman" w:hAnsi="Times New Roman" w:cs="Times New Roman"/>
            <w:sz w:val="24"/>
            <w:szCs w:val="24"/>
          </w:rPr>
          <w:t>shanirak</w:t>
        </w:r>
        <w:r w:rsidR="007469B1" w:rsidRPr="007469B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01</w:t>
        </w:r>
        <w:r w:rsidR="007469B1" w:rsidRPr="007747C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7469B1" w:rsidRPr="007747CB">
          <w:rPr>
            <w:rStyle w:val="a5"/>
            <w:rFonts w:ascii="Times New Roman" w:hAnsi="Times New Roman" w:cs="Times New Roman"/>
            <w:sz w:val="24"/>
            <w:szCs w:val="24"/>
          </w:rPr>
          <w:t>mail</w:t>
        </w:r>
        <w:r w:rsidR="007469B1" w:rsidRPr="007747C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469B1" w:rsidRPr="007747CB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92E6C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450785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объявляет о проведении конкурса по выбору поставщика товаров, связанных с обеспечением </w:t>
      </w:r>
      <w:r w:rsidR="001B2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приобретения товаров и услуг организаций, осуществляющих функции по защите прав ребенка</w:t>
      </w:r>
      <w:r w:rsidR="00450785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69B1" w:rsidRPr="007469B1" w:rsidRDefault="00450785" w:rsidP="007469B1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_</w:t>
      </w:r>
      <w:r w:rsidR="007469B1" w:rsidRPr="007469B1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Конкурс по приобретению </w:t>
      </w:r>
      <w:r w:rsidR="007469B1" w:rsidRPr="007469B1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ru-RU"/>
        </w:rPr>
        <w:t xml:space="preserve">одежды, головной убор, обувь, ремень, </w:t>
      </w:r>
      <w:proofErr w:type="gramStart"/>
      <w:r w:rsidR="007469B1" w:rsidRPr="007469B1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ru-RU"/>
        </w:rPr>
        <w:t>чемодан ,сумки</w:t>
      </w:r>
      <w:proofErr w:type="gramEnd"/>
      <w:r w:rsidR="007469B1" w:rsidRPr="007469B1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ru-RU"/>
        </w:rPr>
        <w:t>, перчатки, постельное белье, нижнее белье</w:t>
      </w:r>
      <w:r w:rsidR="007469B1" w:rsidRPr="007469B1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kk-KZ"/>
        </w:rPr>
        <w:t>.</w:t>
      </w:r>
    </w:p>
    <w:p w:rsidR="00450785" w:rsidRPr="007469B1" w:rsidRDefault="00450785" w:rsidP="0045078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50785" w:rsidRPr="007469B1" w:rsidRDefault="00450785" w:rsidP="0045078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Товар доставляется:</w:t>
      </w:r>
      <w:r w:rsidR="0070066B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г.</w:t>
      </w:r>
      <w:r w:rsidR="0070066B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Атырау</w:t>
      </w: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село </w:t>
      </w:r>
      <w:proofErr w:type="spellStart"/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Талкайран</w:t>
      </w:r>
      <w:proofErr w:type="spellEnd"/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2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Требуемый срок поставки товаров </w:t>
      </w:r>
      <w:r w:rsidR="00746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469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</w:t>
      </w:r>
      <w:r w:rsidR="001D21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течение 15</w:t>
      </w:r>
      <w:r w:rsidR="007469B1" w:rsidRPr="007469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календарных дней со дня подписание договора</w:t>
      </w:r>
      <w:r w:rsidR="00AC31F4" w:rsidRPr="007469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50785" w:rsidRPr="00D772E5" w:rsidRDefault="00450785" w:rsidP="004507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конкурсу допускаются все потенциальные поставщики, отвечающие требованиям конкурсной документации, указанным в конкурсной документации.</w:t>
      </w:r>
    </w:p>
    <w:p w:rsidR="00450785" w:rsidRPr="00BE1912" w:rsidRDefault="00450785" w:rsidP="00E92E6C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1B2507">
        <w:rPr>
          <w:rFonts w:ascii="Times New Roman" w:hAnsi="Times New Roman" w:cs="Times New Roman"/>
          <w:sz w:val="24"/>
          <w:szCs w:val="24"/>
        </w:rPr>
        <w:t>     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Пакет копии конкурсной документации можно получить в срок до</w:t>
      </w:r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469B1">
        <w:rPr>
          <w:rFonts w:ascii="Times New Roman" w:hAnsi="Times New Roman" w:cs="Times New Roman"/>
          <w:sz w:val="24"/>
          <w:szCs w:val="24"/>
          <w:u w:val="single"/>
          <w:lang w:val="ru-RU"/>
        </w:rPr>
        <w:t>09</w:t>
      </w:r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часов 00 минут</w:t>
      </w:r>
      <w:r w:rsidR="00D47557" w:rsidRPr="001B2507">
        <w:rPr>
          <w:rFonts w:ascii="Times New Roman" w:hAnsi="Times New Roman" w:cs="Times New Roman"/>
          <w:sz w:val="24"/>
          <w:szCs w:val="24"/>
        </w:rPr>
        <w:t>     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BE19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E1912" w:rsidRPr="00BE191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469B1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="0094410E" w:rsidRPr="001B25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469B1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года включительно</w:t>
      </w:r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 по адресу: г. </w:t>
      </w:r>
      <w:r w:rsidR="007469B1">
        <w:rPr>
          <w:rFonts w:ascii="Times New Roman" w:hAnsi="Times New Roman" w:cs="Times New Roman"/>
          <w:sz w:val="24"/>
          <w:szCs w:val="24"/>
          <w:lang w:val="ru-RU"/>
        </w:rPr>
        <w:t>Атырау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469B1">
        <w:rPr>
          <w:rFonts w:ascii="Times New Roman" w:hAnsi="Times New Roman" w:cs="Times New Roman"/>
          <w:sz w:val="24"/>
          <w:szCs w:val="24"/>
          <w:lang w:val="ru-RU"/>
        </w:rPr>
        <w:t xml:space="preserve">село </w:t>
      </w:r>
      <w:proofErr w:type="spellStart"/>
      <w:r w:rsidR="007469B1">
        <w:rPr>
          <w:rFonts w:ascii="Times New Roman" w:hAnsi="Times New Roman" w:cs="Times New Roman"/>
          <w:sz w:val="24"/>
          <w:szCs w:val="24"/>
          <w:lang w:val="ru-RU"/>
        </w:rPr>
        <w:t>Талкайран</w:t>
      </w:r>
      <w:proofErr w:type="spellEnd"/>
      <w:r w:rsidR="007469B1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4336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кабинете </w:t>
      </w:r>
      <w:r w:rsidR="007469B1">
        <w:rPr>
          <w:rFonts w:ascii="Times New Roman" w:hAnsi="Times New Roman" w:cs="Times New Roman"/>
          <w:sz w:val="24"/>
          <w:szCs w:val="24"/>
          <w:u w:val="single"/>
          <w:lang w:val="ru-RU"/>
        </w:rPr>
        <w:t>бухгалтерия</w:t>
      </w:r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7469B1">
        <w:rPr>
          <w:rFonts w:ascii="Times New Roman" w:hAnsi="Times New Roman" w:cs="Times New Roman"/>
          <w:sz w:val="24"/>
          <w:szCs w:val="24"/>
          <w:lang w:val="ru-RU"/>
        </w:rPr>
        <w:t xml:space="preserve"> с 9 часов 00 минут до 17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E92E6C" w:rsidRPr="001B250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0 минут и (или) на </w:t>
      </w:r>
      <w:proofErr w:type="spellStart"/>
      <w:r w:rsidRPr="001B2507">
        <w:rPr>
          <w:rFonts w:ascii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</w:rPr>
        <w:t>https</w:t>
      </w:r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://</w:t>
      </w:r>
      <w:proofErr w:type="spellStart"/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</w:rPr>
        <w:t>shanirak</w:t>
      </w:r>
      <w:proofErr w:type="spellEnd"/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01.</w:t>
      </w:r>
      <w:proofErr w:type="spellStart"/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</w:rPr>
        <w:t>kz</w:t>
      </w:r>
      <w:proofErr w:type="spellEnd"/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/</w:t>
      </w:r>
    </w:p>
    <w:p w:rsidR="00F076F7" w:rsidRDefault="00450785" w:rsidP="00450785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на участие в конкурсе, запечатанные в конверты, представляются (направляются) потенциальными поставщиками </w:t>
      </w:r>
      <w:proofErr w:type="gramStart"/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47557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4410E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КГУ</w:t>
      </w:r>
      <w:proofErr w:type="gramEnd"/>
      <w:r w:rsidR="0094410E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«Детская деревня семейного типа </w:t>
      </w:r>
      <w:r w:rsidR="00091F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дом юношества</w:t>
      </w:r>
      <w:r w:rsidR="0094410E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091F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Управления образования </w:t>
      </w:r>
      <w:proofErr w:type="spellStart"/>
      <w:r w:rsidR="00091F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Атырауской</w:t>
      </w:r>
      <w:proofErr w:type="spellEnd"/>
      <w:r w:rsidR="00091F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  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адресу: _</w:t>
      </w:r>
      <w:proofErr w:type="spellStart"/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г.</w:t>
      </w:r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</w:t>
      </w:r>
      <w:r w:rsidR="00091FF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тырау</w:t>
      </w:r>
      <w:proofErr w:type="spellEnd"/>
      <w:r w:rsidR="00091FF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AC31F4" w:rsidRPr="001B2507" w:rsidRDefault="00450785" w:rsidP="0045078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D47557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село </w:t>
      </w:r>
      <w:proofErr w:type="spellStart"/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Талкайран</w:t>
      </w:r>
      <w:proofErr w:type="spellEnd"/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2</w:t>
      </w:r>
    </w:p>
    <w:p w:rsidR="00AC31F4" w:rsidRPr="00D772E5" w:rsidRDefault="00450785" w:rsidP="0045078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2507">
        <w:rPr>
          <w:rFonts w:ascii="Times New Roman" w:hAnsi="Times New Roman" w:cs="Times New Roman"/>
          <w:sz w:val="24"/>
          <w:szCs w:val="24"/>
        </w:rPr>
        <w:t>     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>Окончательный срок представления заявок на участие в конкурсе</w:t>
      </w:r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912" w:rsidRPr="00BE1912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>.0</w:t>
      </w:r>
      <w:r w:rsidR="003743EB">
        <w:rPr>
          <w:rFonts w:ascii="Times New Roman" w:hAnsi="Times New Roman" w:cs="Times New Roman"/>
          <w:sz w:val="24"/>
          <w:szCs w:val="24"/>
          <w:u w:val="single"/>
          <w:lang w:val="ru-RU"/>
        </w:rPr>
        <w:t>6</w:t>
      </w:r>
      <w:r w:rsidR="00F076F7">
        <w:rPr>
          <w:rFonts w:ascii="Times New Roman" w:hAnsi="Times New Roman" w:cs="Times New Roman"/>
          <w:sz w:val="24"/>
          <w:szCs w:val="24"/>
          <w:u w:val="single"/>
          <w:lang w:val="ru-RU"/>
        </w:rPr>
        <w:t>.2022</w:t>
      </w:r>
      <w:r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года </w:t>
      </w:r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F076F7">
        <w:rPr>
          <w:rFonts w:ascii="Times New Roman" w:hAnsi="Times New Roman" w:cs="Times New Roman"/>
          <w:sz w:val="24"/>
          <w:szCs w:val="24"/>
          <w:u w:val="single"/>
          <w:lang w:val="ru-RU"/>
        </w:rPr>
        <w:t>09</w:t>
      </w:r>
      <w:r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>–</w:t>
      </w:r>
      <w:proofErr w:type="spellStart"/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>ти</w:t>
      </w:r>
      <w:proofErr w:type="spellEnd"/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>часов 00 минут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Конверты с заявками на участие в конкурсе будут вскрываться в</w:t>
      </w: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</w:t>
      </w:r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</w:t>
      </w: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AC31F4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часов 00 минут  </w:t>
      </w:r>
      <w:r w:rsidR="00BE1912" w:rsidRPr="00BE1912">
        <w:rPr>
          <w:rFonts w:ascii="Times New Roman" w:hAnsi="Times New Roman" w:cs="Times New Roman"/>
          <w:sz w:val="24"/>
          <w:szCs w:val="24"/>
          <w:u w:val="single"/>
          <w:lang w:val="ru-RU"/>
        </w:rPr>
        <w:t>30</w:t>
      </w:r>
      <w:r w:rsidR="00AC31F4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>.0</w:t>
      </w:r>
      <w:r w:rsidR="00BE1912" w:rsidRPr="00BE1912">
        <w:rPr>
          <w:rFonts w:ascii="Times New Roman" w:hAnsi="Times New Roman" w:cs="Times New Roman"/>
          <w:sz w:val="24"/>
          <w:szCs w:val="24"/>
          <w:u w:val="single"/>
          <w:lang w:val="ru-RU"/>
        </w:rPr>
        <w:t>6</w:t>
      </w:r>
      <w:r w:rsidR="00F076F7">
        <w:rPr>
          <w:rFonts w:ascii="Times New Roman" w:hAnsi="Times New Roman" w:cs="Times New Roman"/>
          <w:sz w:val="24"/>
          <w:szCs w:val="24"/>
          <w:u w:val="single"/>
          <w:lang w:val="ru-RU"/>
        </w:rPr>
        <w:t>.2022</w:t>
      </w:r>
      <w:r w:rsidR="00AC31F4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года</w:t>
      </w: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следующему адресу: _</w:t>
      </w:r>
      <w:proofErr w:type="spellStart"/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г.</w:t>
      </w:r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Атырау</w:t>
      </w:r>
      <w:proofErr w:type="spellEnd"/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село </w:t>
      </w:r>
      <w:proofErr w:type="spellStart"/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Талкайран</w:t>
      </w:r>
      <w:proofErr w:type="spellEnd"/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2</w:t>
      </w:r>
      <w:r w:rsidR="00D47557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AC31F4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AC31F4" w:rsidRPr="00D772E5" w:rsidRDefault="00450785" w:rsidP="00450785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Дополнительную информацию и справку можно получить потелефону:__</w:t>
      </w:r>
      <w:r w:rsidR="00F076F7" w:rsidRP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87029112687</w:t>
      </w:r>
    </w:p>
    <w:p w:rsidR="00AC31F4" w:rsidRPr="00274A2A" w:rsidRDefault="00976A93" w:rsidP="00274A2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Ответственный секретарь за прием и регистрацию конкурсной документации – </w:t>
      </w:r>
      <w:proofErr w:type="spellStart"/>
      <w:r w:rsidR="00274A2A">
        <w:rPr>
          <w:rFonts w:ascii="Times New Roman" w:hAnsi="Times New Roman" w:cs="Times New Roman"/>
          <w:sz w:val="24"/>
          <w:szCs w:val="24"/>
          <w:lang w:val="ru-RU"/>
        </w:rPr>
        <w:t>Фазлиева</w:t>
      </w:r>
      <w:proofErr w:type="spellEnd"/>
      <w:r w:rsidR="00274A2A">
        <w:rPr>
          <w:rFonts w:ascii="Times New Roman" w:hAnsi="Times New Roman" w:cs="Times New Roman"/>
          <w:sz w:val="24"/>
          <w:szCs w:val="24"/>
          <w:lang w:val="ru-RU"/>
        </w:rPr>
        <w:t xml:space="preserve"> Н.И</w:t>
      </w:r>
      <w:bookmarkStart w:id="2" w:name="_GoBack"/>
      <w:bookmarkEnd w:id="2"/>
    </w:p>
    <w:p w:rsidR="00CA6183" w:rsidRPr="00CA6183" w:rsidRDefault="005042AB" w:rsidP="00CA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CA6183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Баланы</w:t>
      </w:r>
      <w:r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ң құқықтарын қорғау жөніндегі </w:t>
      </w:r>
    </w:p>
    <w:p w:rsidR="00CA6183" w:rsidRPr="00CA6183" w:rsidRDefault="00CA6183" w:rsidP="00CA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ф</w:t>
      </w:r>
      <w:r w:rsidR="005042AB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н</w:t>
      </w:r>
      <w:r w:rsidR="005042AB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кияларды жүзеге асыратын үйымдардың</w:t>
      </w:r>
    </w:p>
    <w:p w:rsidR="00CA6183" w:rsidRPr="00CA6183" w:rsidRDefault="005042AB" w:rsidP="00CA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тауарлары мен көрсетілген</w:t>
      </w:r>
    </w:p>
    <w:p w:rsidR="00CA6183" w:rsidRPr="00CA6183" w:rsidRDefault="005042AB" w:rsidP="00CA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қызметтерін сатып алу қағидаларына</w:t>
      </w:r>
    </w:p>
    <w:p w:rsidR="007C3A11" w:rsidRPr="00CA6183" w:rsidRDefault="005042AB" w:rsidP="00CA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3-қосымша</w:t>
      </w:r>
    </w:p>
    <w:p w:rsidR="00F170A4" w:rsidRPr="00CA6183" w:rsidRDefault="00F170A4" w:rsidP="007C3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C3A11" w:rsidRPr="00A43367" w:rsidRDefault="007C3A11" w:rsidP="00976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  <w:t>Конкурс туралы</w:t>
      </w:r>
      <w:r w:rsidR="00976A93" w:rsidRPr="00A43367"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  <w:t>хабарландыру</w:t>
      </w:r>
    </w:p>
    <w:p w:rsidR="007C3A11" w:rsidRPr="00CA6183" w:rsidRDefault="00CD193E" w:rsidP="00521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Атырау облысы білім беру басқармасы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Облыстық отбасы үлгісіндегі балалар ауылы</w:t>
      </w:r>
      <w:r w:rsidR="0052105C" w:rsidRP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және жасөспірімдер үйі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» коммуналдық мемлекеттік мекемесі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, 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Атырау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7C3A11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қ.,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Талқайран</w:t>
      </w:r>
      <w:r w:rsidR="009E350E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,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2</w:t>
      </w:r>
      <w:r w:rsidR="00E92E6C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  </w:t>
      </w:r>
      <w:r w:rsidR="00E92E6C" w:rsidRPr="00A43367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e-mail</w:t>
      </w:r>
      <w:r w:rsidR="00E92E6C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hyperlink r:id="rId6" w:history="1">
        <w:r w:rsidR="0052105C" w:rsidRPr="0052105C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shanirak01</w:t>
        </w:r>
        <w:r w:rsidR="0052105C" w:rsidRPr="00D07736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@mail.ru</w:t>
        </w:r>
      </w:hyperlink>
      <w:r w:rsidR="0094410E" w:rsidRPr="00A43367">
        <w:rPr>
          <w:rFonts w:asciiTheme="minorHAnsi" w:eastAsiaTheme="minorHAnsi" w:hAnsiTheme="minorHAnsi" w:cstheme="minorBidi"/>
          <w:sz w:val="24"/>
          <w:szCs w:val="24"/>
          <w:lang w:val="kk-KZ"/>
        </w:rPr>
        <w:t xml:space="preserve">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емлекеттік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мекемелердің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ұйымдық-құқықтық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нысанын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да</w:t>
      </w:r>
      <w:r w:rsidR="0052105C"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құрылған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мектепке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дейінгі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білім беру ұйымдарында, жетімбалалар мен ата-аналарының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қамқорлығынсыз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қалған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балаларға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білім беру ұйымдарында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тәрбиеленуші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AC4AA8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әне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білім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алушы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CA618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баланы</w:t>
      </w:r>
      <w:r w:rsidR="00CA618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ң құқықтарын қорғау жөніндегі </w:t>
      </w:r>
      <w:r w:rsid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ф</w:t>
      </w:r>
      <w:r w:rsidR="00CA618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у</w:t>
      </w:r>
      <w:r w:rsid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н</w:t>
      </w:r>
      <w:r w:rsidR="00CA618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кияларды жүзеге асыратын үйымдардың</w:t>
      </w:r>
      <w:r w:rsid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CA618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тауарлары мен көрсетілген</w:t>
      </w:r>
      <w:r w:rsid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CA618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қызметтерін сатып алу қағидаларына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байланысты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тауарларды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жеткізушіні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таңдау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бойынша конкурс өткізу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туралы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хабарлайды</w:t>
      </w:r>
    </w:p>
    <w:p w:rsidR="0052105C" w:rsidRPr="00DE4DFC" w:rsidRDefault="0052105C" w:rsidP="0052105C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>Киім кешек, бас киімдер, аяқ киім, белбеу, сөмке, іш киім, төсек орын сатып алу</w:t>
      </w:r>
    </w:p>
    <w:p w:rsidR="007C3A11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C3A11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Тауар </w:t>
      </w:r>
      <w:r w:rsidR="00D15610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жеткізіледі</w:t>
      </w:r>
      <w:r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___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Атырау</w:t>
      </w:r>
      <w:r w:rsidR="009E350E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қ,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Талқайран, 2</w:t>
      </w:r>
      <w:r w:rsidR="00E92E6C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  </w:t>
      </w:r>
    </w:p>
    <w:p w:rsidR="007C3A11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9E350E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Тауарларды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жеткізудің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талап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етілетін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мерзімі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 </w:t>
      </w:r>
      <w:r w:rsidR="0052105C" w:rsidRPr="0052105C">
        <w:rPr>
          <w:rFonts w:ascii="Times New Roman" w:hAnsi="Times New Roman" w:cs="Times New Roman"/>
          <w:color w:val="333333"/>
          <w:sz w:val="24"/>
          <w:szCs w:val="24"/>
          <w:lang w:val="kk-KZ"/>
        </w:rPr>
        <w:t>Шар</w:t>
      </w:r>
      <w:r w:rsidR="001D2146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тқа қол қойған күннен бастап 15 </w:t>
      </w:r>
      <w:r w:rsidR="0052105C" w:rsidRPr="0052105C">
        <w:rPr>
          <w:rFonts w:ascii="Times New Roman" w:hAnsi="Times New Roman" w:cs="Times New Roman"/>
          <w:color w:val="333333"/>
          <w:sz w:val="24"/>
          <w:szCs w:val="24"/>
          <w:lang w:val="kk-KZ"/>
        </w:rPr>
        <w:t>күнтізбелі күн ішінде</w:t>
      </w:r>
    </w:p>
    <w:p w:rsidR="00A37C5E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Конкурстық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құжаттаманың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талаптарына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сәйкес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келетін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барлық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әлеуетті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өнім</w:t>
      </w:r>
      <w:r w:rsid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берушілер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конкурсқа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жіберіледі.</w:t>
      </w:r>
    </w:p>
    <w:p w:rsidR="00976A93" w:rsidRPr="00A43367" w:rsidRDefault="00976A93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C3A11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Конкурстық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құжаттама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көшірмелерінің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топтамасын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2022 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жылғы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«</w:t>
      </w:r>
      <w:r w:rsidR="00BE1912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2</w:t>
      </w:r>
      <w:r w:rsidR="00BE1912" w:rsidRPr="00BE1912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9</w:t>
      </w:r>
      <w:r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»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06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</w:t>
      </w:r>
      <w:r w:rsidR="002A001A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09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.00мин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.</w:t>
      </w:r>
      <w:r w:rsid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ейінгі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мерзімді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қоса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алғанда (конкурстық</w:t>
      </w:r>
      <w:r w:rsid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өтінімдері бар конверттердіашуға 24 сағат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қалғанға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дейін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уақытын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және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күнін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көрсету) мына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мекенжай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бойынша: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Атырау 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A81163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қ.,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Талқайран, 2</w:t>
      </w:r>
      <w:r w:rsidR="00E92E6C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 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, </w:t>
      </w:r>
      <w:r w:rsid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есеп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бөлме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сі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AA4C7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сағат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9</w:t>
      </w:r>
      <w:r w:rsidR="00AA4C7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.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00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-</w:t>
      </w:r>
      <w:r w:rsidR="00E92E6C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ден сағат 18.0</w:t>
      </w:r>
      <w:r w:rsidR="00AA4C7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0–ға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дейін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және/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немесе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A43367" w:rsidRPr="00A43367">
        <w:rPr>
          <w:rFonts w:ascii="Times New Roman" w:hAnsi="Times New Roman" w:cs="Times New Roman"/>
          <w:sz w:val="24"/>
          <w:szCs w:val="24"/>
          <w:u w:val="single"/>
          <w:lang w:val="kk-KZ"/>
        </w:rPr>
        <w:t>http://</w:t>
      </w:r>
      <w:r w:rsidR="00BE1912" w:rsidRPr="00BE1912">
        <w:rPr>
          <w:lang w:val="kk-KZ"/>
        </w:rPr>
        <w:t xml:space="preserve"> </w:t>
      </w:r>
      <w:r w:rsidR="00274A2A">
        <w:fldChar w:fldCharType="begin"/>
      </w:r>
      <w:r w:rsidR="00274A2A" w:rsidRPr="00274A2A">
        <w:rPr>
          <w:lang w:val="kk-KZ"/>
        </w:rPr>
        <w:instrText xml:space="preserve"> HYPERLINK "https://shanirak01.kz/" </w:instrText>
      </w:r>
      <w:r w:rsidR="00274A2A">
        <w:fldChar w:fldCharType="separate"/>
      </w:r>
      <w:r w:rsidR="00BE1912" w:rsidRPr="008A6219">
        <w:rPr>
          <w:rStyle w:val="a5"/>
          <w:rFonts w:ascii="Times New Roman" w:hAnsi="Times New Roman" w:cs="Times New Roman"/>
          <w:sz w:val="24"/>
          <w:szCs w:val="24"/>
          <w:lang w:val="kk-KZ"/>
        </w:rPr>
        <w:t>https://shanirak01.kz/</w:t>
      </w:r>
      <w:r w:rsidR="00274A2A">
        <w:rPr>
          <w:rStyle w:val="a5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интернет-ресурсынан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алуға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болады.</w:t>
      </w:r>
    </w:p>
    <w:p w:rsidR="00A37C5E" w:rsidRPr="00A43367" w:rsidRDefault="00A37C5E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F0726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Конвертке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салынған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конкурсқа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қатысуға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конкурстық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өтінімдерді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әлеуетті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өнім</w:t>
      </w:r>
      <w:r w:rsid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берушілер</w:t>
      </w:r>
    </w:p>
    <w:p w:rsidR="007C3A11" w:rsidRPr="00A43367" w:rsidRDefault="0052105C" w:rsidP="0094410E">
      <w:pPr>
        <w:rPr>
          <w:rFonts w:asciiTheme="minorHAnsi" w:eastAsiaTheme="minorHAnsi" w:hAnsiTheme="minorHAnsi" w:cstheme="minorBidi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Атырау облысы Білім беру басқармасы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Облыстық отбасы үлгісіндегі балалар ауылы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» коммуналдық мемлекеттік мекемесі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мекенжай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бойынша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Атырау</w:t>
      </w:r>
      <w:r w:rsidR="009D718B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қ,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Талқайран, 2</w:t>
      </w:r>
      <w:r w:rsidR="00E92E6C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есеп</w:t>
      </w:r>
      <w:r w:rsidR="00A423EF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F170A4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бөлмесі</w:t>
      </w:r>
      <w:r w:rsidR="00A37C5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не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жібереді.</w:t>
      </w:r>
    </w:p>
    <w:p w:rsidR="00A37C5E" w:rsidRPr="00A43367" w:rsidRDefault="00A37C5E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F0726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Конкурсқа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қатысуға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өтінімдер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берудің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соңғы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мерзімі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2022 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жылғы </w:t>
      </w:r>
      <w:r w:rsidR="00BE1912" w:rsidRPr="00BE1912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30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.06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09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.00-ге дейін</w:t>
      </w:r>
    </w:p>
    <w:p w:rsidR="007C3A11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F0726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Конкурсқа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қатысуға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өтінімдер бар 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конвертер 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2022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жылғы </w:t>
      </w:r>
      <w:r w:rsidR="00BE1912" w:rsidRPr="00BE1912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30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.06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</w:t>
      </w:r>
      <w:r w:rsidR="002D515D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сағат 10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.00-де</w:t>
      </w:r>
    </w:p>
    <w:p w:rsidR="007F0726" w:rsidRPr="00A43367" w:rsidRDefault="007F0726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F0726" w:rsidRPr="0052105C" w:rsidRDefault="00976A93" w:rsidP="007F0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>М</w:t>
      </w:r>
      <w:r w:rsidR="007C3A11"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>ына</w:t>
      </w:r>
      <w:r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>мекенжай</w:t>
      </w:r>
      <w:r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>бойынша</w:t>
      </w:r>
      <w:r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52105C" w:rsidRP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Атырау</w:t>
      </w:r>
      <w:r w:rsidR="009D718B" w:rsidRP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қ,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Талқайран, 2</w:t>
      </w:r>
      <w:r w:rsidR="00E92E6C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  </w:t>
      </w:r>
      <w:r w:rsidR="007F0726" w:rsidRP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7F0726"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>ашылады.</w:t>
      </w:r>
    </w:p>
    <w:p w:rsidR="007C3A11" w:rsidRPr="0052105C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</w:pPr>
    </w:p>
    <w:p w:rsidR="007F0726" w:rsidRPr="00D772E5" w:rsidRDefault="007C3A11" w:rsidP="00CB56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Қосымша</w:t>
      </w:r>
      <w:proofErr w:type="spellEnd"/>
      <w:r w:rsidR="00976A93"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ақпарат</w:t>
      </w:r>
      <w:proofErr w:type="spellEnd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пен </w:t>
      </w: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анықтаманы</w:t>
      </w:r>
      <w:proofErr w:type="spellEnd"/>
      <w:r w:rsidR="00976A93"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мына</w:t>
      </w:r>
      <w:proofErr w:type="spellEnd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арқылы</w:t>
      </w:r>
      <w:proofErr w:type="spellEnd"/>
      <w:r w:rsidR="00976A93"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алуға</w:t>
      </w:r>
      <w:proofErr w:type="spellEnd"/>
      <w:r w:rsidR="00976A93"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болады</w:t>
      </w:r>
      <w:proofErr w:type="spellEnd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: </w:t>
      </w:r>
      <w:r w:rsidR="007F0726"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_</w:t>
      </w:r>
      <w:proofErr w:type="gramEnd"/>
      <w:r w:rsidR="007F0726"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___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87029112687</w:t>
      </w:r>
    </w:p>
    <w:p w:rsidR="00976A93" w:rsidRPr="00D772E5" w:rsidRDefault="00976A93" w:rsidP="00976A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D772E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Қабылдау және тіркеу конкурстық құжаттама бойынша жауапты хатшы </w:t>
      </w:r>
      <w:r w:rsidRPr="001B25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 w:rsidR="0052105C">
        <w:rPr>
          <w:rFonts w:ascii="Times New Roman" w:eastAsia="Calibri" w:hAnsi="Times New Roman" w:cs="Times New Roman"/>
          <w:sz w:val="24"/>
          <w:szCs w:val="24"/>
          <w:lang w:val="kk-KZ"/>
        </w:rPr>
        <w:t>Н.И.Фазлиева</w:t>
      </w:r>
    </w:p>
    <w:p w:rsidR="00976A93" w:rsidRPr="00D772E5" w:rsidRDefault="00976A93" w:rsidP="00CB56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sectPr w:rsidR="00976A93" w:rsidRPr="00D772E5" w:rsidSect="00D8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D77"/>
    <w:rsid w:val="00031B34"/>
    <w:rsid w:val="000639D0"/>
    <w:rsid w:val="00066D77"/>
    <w:rsid w:val="00091FF2"/>
    <w:rsid w:val="001B2507"/>
    <w:rsid w:val="001D1250"/>
    <w:rsid w:val="001D2146"/>
    <w:rsid w:val="00274A2A"/>
    <w:rsid w:val="002A001A"/>
    <w:rsid w:val="002D515D"/>
    <w:rsid w:val="002E1F59"/>
    <w:rsid w:val="00331B1C"/>
    <w:rsid w:val="00367320"/>
    <w:rsid w:val="003743EB"/>
    <w:rsid w:val="003E3062"/>
    <w:rsid w:val="00433210"/>
    <w:rsid w:val="004463CC"/>
    <w:rsid w:val="00450785"/>
    <w:rsid w:val="0046564B"/>
    <w:rsid w:val="004C6961"/>
    <w:rsid w:val="005042AB"/>
    <w:rsid w:val="0052105C"/>
    <w:rsid w:val="005272F7"/>
    <w:rsid w:val="005E4E9A"/>
    <w:rsid w:val="0061005D"/>
    <w:rsid w:val="00666239"/>
    <w:rsid w:val="0070066B"/>
    <w:rsid w:val="00724CEB"/>
    <w:rsid w:val="007469B1"/>
    <w:rsid w:val="007C3A11"/>
    <w:rsid w:val="007F0726"/>
    <w:rsid w:val="008553FF"/>
    <w:rsid w:val="00862D00"/>
    <w:rsid w:val="00872008"/>
    <w:rsid w:val="008A5CF3"/>
    <w:rsid w:val="009018BA"/>
    <w:rsid w:val="0094410E"/>
    <w:rsid w:val="00976A93"/>
    <w:rsid w:val="00986258"/>
    <w:rsid w:val="00987E22"/>
    <w:rsid w:val="009D718B"/>
    <w:rsid w:val="009E350E"/>
    <w:rsid w:val="009F1F5B"/>
    <w:rsid w:val="00A34AAE"/>
    <w:rsid w:val="00A37C5E"/>
    <w:rsid w:val="00A423EF"/>
    <w:rsid w:val="00A43367"/>
    <w:rsid w:val="00A81163"/>
    <w:rsid w:val="00AA4C70"/>
    <w:rsid w:val="00AC31F4"/>
    <w:rsid w:val="00AC4AA8"/>
    <w:rsid w:val="00B96221"/>
    <w:rsid w:val="00BE1912"/>
    <w:rsid w:val="00CA6183"/>
    <w:rsid w:val="00CB56B5"/>
    <w:rsid w:val="00CD193E"/>
    <w:rsid w:val="00D04195"/>
    <w:rsid w:val="00D15610"/>
    <w:rsid w:val="00D47557"/>
    <w:rsid w:val="00D6368E"/>
    <w:rsid w:val="00D772E5"/>
    <w:rsid w:val="00D83D35"/>
    <w:rsid w:val="00DA2D45"/>
    <w:rsid w:val="00E201C1"/>
    <w:rsid w:val="00E472D8"/>
    <w:rsid w:val="00E92E6C"/>
    <w:rsid w:val="00EB30F2"/>
    <w:rsid w:val="00EB73EE"/>
    <w:rsid w:val="00EC3C5F"/>
    <w:rsid w:val="00F076F7"/>
    <w:rsid w:val="00F170A4"/>
    <w:rsid w:val="00F22CFD"/>
    <w:rsid w:val="00F47FD0"/>
    <w:rsid w:val="00F56038"/>
    <w:rsid w:val="00FC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E79A"/>
  <w15:docId w15:val="{A3107131-E1FF-4A0B-89E7-10AC5F8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D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C5E"/>
    <w:rPr>
      <w:rFonts w:ascii="Tahoma" w:eastAsia="Consolas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E92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nirak01@mail.ru" TargetMode="External"/><Relationship Id="rId5" Type="http://schemas.openxmlformats.org/officeDocument/2006/relationships/hyperlink" Target="mailto:shanirak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51DC-C8F6-447D-9000-CDD9BC63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66</cp:revision>
  <cp:lastPrinted>2017-04-04T11:27:00Z</cp:lastPrinted>
  <dcterms:created xsi:type="dcterms:W3CDTF">2016-03-31T08:01:00Z</dcterms:created>
  <dcterms:modified xsi:type="dcterms:W3CDTF">2022-06-20T10:07:00Z</dcterms:modified>
</cp:coreProperties>
</file>